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743" w:type="dxa"/>
        <w:tblLook w:val="01E0" w:firstRow="1" w:lastRow="1" w:firstColumn="1" w:lastColumn="1" w:noHBand="0" w:noVBand="0"/>
      </w:tblPr>
      <w:tblGrid>
        <w:gridCol w:w="5157"/>
        <w:gridCol w:w="5157"/>
      </w:tblGrid>
      <w:tr w:rsidR="006F5499" w:rsidRPr="00433A2A" w:rsidTr="002A634F">
        <w:trPr>
          <w:trHeight w:val="2529"/>
        </w:trPr>
        <w:tc>
          <w:tcPr>
            <w:tcW w:w="5157" w:type="dxa"/>
          </w:tcPr>
          <w:p w:rsidR="006F5499" w:rsidRPr="00433A2A" w:rsidRDefault="006F5499" w:rsidP="002A634F">
            <w:pPr>
              <w:suppressAutoHyphens/>
              <w:spacing w:after="12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A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57" w:type="dxa"/>
          </w:tcPr>
          <w:p w:rsidR="006F5499" w:rsidRPr="00433A2A" w:rsidRDefault="006F5499" w:rsidP="002A634F">
            <w:pPr>
              <w:suppressAutoHyphens/>
              <w:spacing w:after="120" w:line="240" w:lineRule="auto"/>
              <w:ind w:left="1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A2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F5499" w:rsidRPr="00433A2A" w:rsidRDefault="008F2BE7" w:rsidP="002A634F">
            <w:pPr>
              <w:suppressAutoHyphens/>
              <w:spacing w:after="120" w:line="240" w:lineRule="auto"/>
              <w:ind w:firstLine="13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F5499" w:rsidRPr="00433A2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6F5499" w:rsidRPr="00433A2A" w:rsidRDefault="006F5499" w:rsidP="002A634F">
            <w:pPr>
              <w:suppressAutoHyphens/>
              <w:spacing w:after="120" w:line="240" w:lineRule="auto"/>
              <w:ind w:firstLine="1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A2A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1D43F4">
              <w:rPr>
                <w:rFonts w:ascii="Times New Roman" w:hAnsi="Times New Roman"/>
                <w:sz w:val="28"/>
                <w:szCs w:val="28"/>
              </w:rPr>
              <w:t>Е.А.Суханов</w:t>
            </w:r>
          </w:p>
          <w:p w:rsidR="006F5499" w:rsidRPr="00F04AD5" w:rsidRDefault="006F5499" w:rsidP="008F2BE7">
            <w:pPr>
              <w:suppressAutoHyphens/>
              <w:spacing w:after="120" w:line="240" w:lineRule="auto"/>
              <w:ind w:firstLine="1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D5">
              <w:rPr>
                <w:rFonts w:ascii="Times New Roman" w:hAnsi="Times New Roman"/>
                <w:sz w:val="28"/>
                <w:szCs w:val="28"/>
              </w:rPr>
              <w:t xml:space="preserve">Пр. № </w:t>
            </w:r>
            <w:r w:rsidR="008F2BE7">
              <w:rPr>
                <w:rFonts w:ascii="Times New Roman" w:hAnsi="Times New Roman"/>
                <w:sz w:val="28"/>
                <w:szCs w:val="28"/>
              </w:rPr>
              <w:t>__</w:t>
            </w:r>
            <w:proofErr w:type="gramStart"/>
            <w:r w:rsidR="008F2BE7">
              <w:rPr>
                <w:rFonts w:ascii="Times New Roman" w:hAnsi="Times New Roman"/>
                <w:sz w:val="28"/>
                <w:szCs w:val="28"/>
              </w:rPr>
              <w:t>_</w:t>
            </w:r>
            <w:r w:rsidRPr="00F04AD5">
              <w:rPr>
                <w:rFonts w:ascii="Times New Roman" w:hAnsi="Times New Roman"/>
                <w:sz w:val="28"/>
                <w:szCs w:val="28"/>
              </w:rPr>
              <w:t xml:space="preserve">  от</w:t>
            </w:r>
            <w:proofErr w:type="gramEnd"/>
            <w:r w:rsidR="008F2BE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04AD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5499" w:rsidRPr="00433A2A" w:rsidRDefault="006F5499" w:rsidP="006F54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499" w:rsidRPr="00433A2A" w:rsidRDefault="006F5499" w:rsidP="006F54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499" w:rsidRPr="00433A2A" w:rsidRDefault="006F5499" w:rsidP="006F549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33A2A">
        <w:rPr>
          <w:rFonts w:ascii="Times New Roman" w:hAnsi="Times New Roman"/>
          <w:b/>
          <w:sz w:val="56"/>
          <w:szCs w:val="56"/>
        </w:rPr>
        <w:t xml:space="preserve">План внеурочной деятельности </w:t>
      </w:r>
    </w:p>
    <w:p w:rsidR="006F5499" w:rsidRPr="00433A2A" w:rsidRDefault="006F5499" w:rsidP="006F549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33A2A">
        <w:rPr>
          <w:rFonts w:ascii="Times New Roman" w:hAnsi="Times New Roman"/>
          <w:b/>
          <w:sz w:val="56"/>
          <w:szCs w:val="56"/>
        </w:rPr>
        <w:t>муниципального бюджетного общеобразовательного учреждения</w:t>
      </w:r>
      <w:r w:rsidRPr="00433A2A">
        <w:rPr>
          <w:rFonts w:ascii="Times New Roman" w:hAnsi="Times New Roman"/>
          <w:b/>
          <w:sz w:val="56"/>
          <w:szCs w:val="56"/>
        </w:rPr>
        <w:br/>
        <w:t>«Тяжинская средняя общеобразовательная школа № 1</w:t>
      </w:r>
      <w:r w:rsidR="00CD1F93">
        <w:rPr>
          <w:rFonts w:ascii="Times New Roman" w:hAnsi="Times New Roman"/>
          <w:b/>
          <w:sz w:val="56"/>
          <w:szCs w:val="56"/>
        </w:rPr>
        <w:t>имени Героя Кузбасса Н.И. Масалова</w:t>
      </w:r>
      <w:r w:rsidRPr="00433A2A">
        <w:rPr>
          <w:rFonts w:ascii="Times New Roman" w:hAnsi="Times New Roman"/>
          <w:b/>
          <w:sz w:val="56"/>
          <w:szCs w:val="56"/>
        </w:rPr>
        <w:t>»</w:t>
      </w:r>
    </w:p>
    <w:p w:rsidR="006F5499" w:rsidRPr="00433A2A" w:rsidRDefault="00C41C0D" w:rsidP="006F549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</w:t>
      </w:r>
      <w:r w:rsidR="008F2BE7">
        <w:rPr>
          <w:rFonts w:ascii="Times New Roman" w:hAnsi="Times New Roman"/>
          <w:b/>
          <w:sz w:val="56"/>
          <w:szCs w:val="56"/>
        </w:rPr>
        <w:t>2</w:t>
      </w:r>
      <w:r w:rsidR="006F5499" w:rsidRPr="00433A2A">
        <w:rPr>
          <w:rFonts w:ascii="Times New Roman" w:hAnsi="Times New Roman"/>
          <w:b/>
          <w:sz w:val="56"/>
          <w:szCs w:val="56"/>
        </w:rPr>
        <w:t>-20</w:t>
      </w:r>
      <w:r w:rsidR="006F5499">
        <w:rPr>
          <w:rFonts w:ascii="Times New Roman" w:hAnsi="Times New Roman"/>
          <w:b/>
          <w:sz w:val="56"/>
          <w:szCs w:val="56"/>
        </w:rPr>
        <w:t>2</w:t>
      </w:r>
      <w:r w:rsidR="008F2BE7">
        <w:rPr>
          <w:rFonts w:ascii="Times New Roman" w:hAnsi="Times New Roman"/>
          <w:b/>
          <w:sz w:val="56"/>
          <w:szCs w:val="56"/>
        </w:rPr>
        <w:t>3</w:t>
      </w:r>
      <w:r w:rsidR="006F5499">
        <w:rPr>
          <w:rFonts w:ascii="Times New Roman" w:hAnsi="Times New Roman"/>
          <w:b/>
          <w:sz w:val="56"/>
          <w:szCs w:val="56"/>
        </w:rPr>
        <w:t xml:space="preserve"> </w:t>
      </w:r>
      <w:r w:rsidR="006F5499" w:rsidRPr="00433A2A">
        <w:rPr>
          <w:rFonts w:ascii="Times New Roman" w:hAnsi="Times New Roman"/>
          <w:b/>
          <w:sz w:val="56"/>
          <w:szCs w:val="56"/>
        </w:rPr>
        <w:t>учебный год</w:t>
      </w:r>
    </w:p>
    <w:p w:rsidR="006F5499" w:rsidRPr="00433A2A" w:rsidRDefault="006F5499" w:rsidP="006F549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10-11 </w:t>
      </w:r>
      <w:r w:rsidRPr="00433A2A">
        <w:rPr>
          <w:rFonts w:ascii="Times New Roman" w:hAnsi="Times New Roman"/>
          <w:b/>
          <w:sz w:val="56"/>
          <w:szCs w:val="56"/>
        </w:rPr>
        <w:t>классы</w:t>
      </w:r>
    </w:p>
    <w:p w:rsidR="006F5499" w:rsidRPr="00433A2A" w:rsidRDefault="006F5499" w:rsidP="006F549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3A2A">
        <w:rPr>
          <w:rFonts w:ascii="Times New Roman" w:hAnsi="Times New Roman"/>
          <w:b/>
          <w:sz w:val="40"/>
          <w:szCs w:val="40"/>
        </w:rPr>
        <w:t xml:space="preserve">(выписка из основной образовательной программы </w:t>
      </w:r>
      <w:r>
        <w:rPr>
          <w:rFonts w:ascii="Times New Roman" w:hAnsi="Times New Roman"/>
          <w:b/>
          <w:sz w:val="40"/>
          <w:szCs w:val="40"/>
        </w:rPr>
        <w:t>среднего</w:t>
      </w:r>
      <w:r w:rsidRPr="00433A2A">
        <w:rPr>
          <w:rFonts w:ascii="Times New Roman" w:hAnsi="Times New Roman"/>
          <w:b/>
          <w:sz w:val="40"/>
          <w:szCs w:val="40"/>
        </w:rPr>
        <w:t xml:space="preserve"> общего образования) </w:t>
      </w:r>
    </w:p>
    <w:p w:rsidR="006F4054" w:rsidRDefault="006F4054" w:rsidP="006F4054">
      <w:pPr>
        <w:rPr>
          <w:rFonts w:ascii="Times New Roman" w:hAnsi="Times New Roman"/>
          <w:b/>
          <w:sz w:val="56"/>
          <w:szCs w:val="56"/>
        </w:rPr>
      </w:pPr>
    </w:p>
    <w:p w:rsidR="006F4054" w:rsidRDefault="006F4054" w:rsidP="006F4054">
      <w:pPr>
        <w:rPr>
          <w:rFonts w:ascii="Times New Roman" w:hAnsi="Times New Roman"/>
          <w:b/>
          <w:sz w:val="56"/>
          <w:szCs w:val="56"/>
        </w:rPr>
      </w:pPr>
    </w:p>
    <w:p w:rsidR="006F4054" w:rsidRDefault="006F4054" w:rsidP="006F4054">
      <w:pPr>
        <w:rPr>
          <w:rFonts w:ascii="Times New Roman" w:hAnsi="Times New Roman"/>
          <w:b/>
          <w:sz w:val="56"/>
          <w:szCs w:val="56"/>
        </w:rPr>
      </w:pPr>
    </w:p>
    <w:p w:rsidR="006F4054" w:rsidRDefault="006F4054" w:rsidP="006F4054">
      <w:pPr>
        <w:rPr>
          <w:rFonts w:ascii="Times New Roman" w:hAnsi="Times New Roman"/>
          <w:b/>
          <w:sz w:val="56"/>
          <w:szCs w:val="56"/>
        </w:rPr>
      </w:pPr>
    </w:p>
    <w:p w:rsidR="006F4054" w:rsidRDefault="006F4054" w:rsidP="006F4054">
      <w:pPr>
        <w:rPr>
          <w:rFonts w:ascii="Times New Roman" w:hAnsi="Times New Roman"/>
          <w:b/>
          <w:sz w:val="56"/>
          <w:szCs w:val="56"/>
        </w:rPr>
      </w:pPr>
    </w:p>
    <w:p w:rsidR="006F4054" w:rsidRDefault="006F4054" w:rsidP="006F4054">
      <w:pPr>
        <w:rPr>
          <w:rFonts w:ascii="Times New Roman" w:hAnsi="Times New Roman"/>
          <w:b/>
          <w:sz w:val="56"/>
          <w:szCs w:val="56"/>
        </w:rPr>
      </w:pPr>
    </w:p>
    <w:p w:rsidR="00765D54" w:rsidRPr="006F4054" w:rsidRDefault="00765D54" w:rsidP="006F4054">
      <w:pPr>
        <w:jc w:val="center"/>
        <w:rPr>
          <w:rStyle w:val="Zag11"/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C17CD">
        <w:rPr>
          <w:rStyle w:val="Zag11"/>
          <w:rFonts w:ascii="Times New Roman" w:eastAsia="@Arial Unicode MS" w:hAnsi="Times New Roman"/>
          <w:b/>
          <w:sz w:val="28"/>
          <w:szCs w:val="28"/>
        </w:rPr>
        <w:t>План внеурочной деятельности</w:t>
      </w:r>
    </w:p>
    <w:p w:rsidR="00765D54" w:rsidRPr="006C17CD" w:rsidRDefault="00765D54" w:rsidP="00765D54">
      <w:pPr>
        <w:pStyle w:val="Osnova"/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08"/>
        <w:gridCol w:w="2808"/>
        <w:gridCol w:w="2809"/>
      </w:tblGrid>
      <w:tr w:rsidR="00765D54" w:rsidRPr="00157044" w:rsidTr="00791842">
        <w:trPr>
          <w:trHeight w:val="1182"/>
        </w:trPr>
        <w:tc>
          <w:tcPr>
            <w:tcW w:w="1951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Период </w:t>
            </w:r>
          </w:p>
        </w:tc>
        <w:tc>
          <w:tcPr>
            <w:tcW w:w="2808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Жизнь ученических сообществ </w:t>
            </w:r>
          </w:p>
        </w:tc>
        <w:tc>
          <w:tcPr>
            <w:tcW w:w="2808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Внеурочная деятельность по предметам школьной программы</w:t>
            </w:r>
          </w:p>
        </w:tc>
        <w:tc>
          <w:tcPr>
            <w:tcW w:w="2809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Воспитательные мероприятия </w:t>
            </w:r>
          </w:p>
        </w:tc>
      </w:tr>
      <w:tr w:rsidR="00765D54" w:rsidRPr="00157044" w:rsidTr="00791842">
        <w:trPr>
          <w:trHeight w:val="1900"/>
        </w:trPr>
        <w:tc>
          <w:tcPr>
            <w:tcW w:w="1951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1 полугодие </w:t>
            </w:r>
          </w:p>
        </w:tc>
        <w:tc>
          <w:tcPr>
            <w:tcW w:w="2808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Школьный календарь событий 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День учителя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День самоуправления- </w:t>
            </w:r>
          </w:p>
          <w:p w:rsidR="008F2BE7" w:rsidRDefault="00765D54" w:rsidP="008F2BE7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Спортивные соревнования Ученический комитет</w:t>
            </w:r>
            <w:r w:rsidR="008F2BE7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Кружок «Школьный актив» (2 ч. в неделю)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</w:tcPr>
          <w:p w:rsidR="00765D5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Спортивные секции: 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Волейбол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 (6 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ч. в неделю)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65D5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Баскетбол (6 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ч. в неделю)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Одаренные дети (участие в конкурсах, олимпиадах)</w:t>
            </w:r>
          </w:p>
        </w:tc>
        <w:tc>
          <w:tcPr>
            <w:tcW w:w="2809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Организационное обеспечение учебной деятельности –  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День Здоровья 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Акция «Брось курить»</w:t>
            </w:r>
          </w:p>
          <w:p w:rsidR="00765D5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Акция «Белая трость»</w:t>
            </w:r>
          </w:p>
          <w:p w:rsidR="002C6C48" w:rsidRDefault="002C6C48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Акция «Красная ленточка»</w:t>
            </w:r>
          </w:p>
          <w:p w:rsidR="0069730A" w:rsidRPr="00157044" w:rsidRDefault="0069730A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Новогодние праздничные мероприятия</w:t>
            </w:r>
          </w:p>
          <w:p w:rsidR="008F2BE7" w:rsidRPr="00157044" w:rsidRDefault="008F2BE7" w:rsidP="008F2BE7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Классные часы «Разговоры о важном» (1 ч. в неделю)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765D54" w:rsidRPr="00157044" w:rsidTr="00791842">
        <w:trPr>
          <w:trHeight w:val="322"/>
        </w:trPr>
        <w:tc>
          <w:tcPr>
            <w:tcW w:w="1951" w:type="dxa"/>
            <w:vMerge w:val="restart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Осенние и зимние каникулы </w:t>
            </w:r>
          </w:p>
        </w:tc>
        <w:tc>
          <w:tcPr>
            <w:tcW w:w="2808" w:type="dxa"/>
            <w:vMerge w:val="restart"/>
          </w:tcPr>
          <w:p w:rsidR="00765D54" w:rsidRPr="00157044" w:rsidRDefault="00765D54" w:rsidP="00791842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Спортивные соревнования</w:t>
            </w:r>
          </w:p>
        </w:tc>
        <w:tc>
          <w:tcPr>
            <w:tcW w:w="2808" w:type="dxa"/>
            <w:vMerge w:val="restart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 w:val="restart"/>
          </w:tcPr>
          <w:p w:rsidR="00765D54" w:rsidRPr="00F8054E" w:rsidRDefault="00765D54" w:rsidP="00791842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Акция «Я выбираю ЗОЖ»</w:t>
            </w:r>
            <w:r w:rsidR="00F8054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="00834957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«День здоровья»</w:t>
            </w:r>
            <w:r w:rsidR="00F8054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, Акция «Спорт-альтернатива пагубным привычкам»</w:t>
            </w:r>
          </w:p>
        </w:tc>
      </w:tr>
      <w:tr w:rsidR="00765D54" w:rsidRPr="00157044" w:rsidTr="00791842">
        <w:trPr>
          <w:trHeight w:val="322"/>
        </w:trPr>
        <w:tc>
          <w:tcPr>
            <w:tcW w:w="1951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765D54" w:rsidRPr="00157044" w:rsidTr="00791842">
        <w:trPr>
          <w:trHeight w:val="322"/>
        </w:trPr>
        <w:tc>
          <w:tcPr>
            <w:tcW w:w="1951" w:type="dxa"/>
            <w:vMerge w:val="restart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2 полугодие </w:t>
            </w:r>
          </w:p>
        </w:tc>
        <w:tc>
          <w:tcPr>
            <w:tcW w:w="2808" w:type="dxa"/>
            <w:vMerge w:val="restart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Спортивные соревнования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Ученический комитет</w:t>
            </w:r>
          </w:p>
        </w:tc>
        <w:tc>
          <w:tcPr>
            <w:tcW w:w="2808" w:type="dxa"/>
            <w:vMerge w:val="restart"/>
          </w:tcPr>
          <w:p w:rsidR="00765D5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Спортивные секции: 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Волейбол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 (6 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ч. в неделю)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Баскетбол (6 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ч. в неделю)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Одаренные дети (участие в конкурсах, олимпиадах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, конференциях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809" w:type="dxa"/>
            <w:vMerge w:val="restart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Деловая игра «Выборы ученического комитета</w:t>
            </w:r>
            <w:r w:rsidR="00F8054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школы</w:t>
            </w: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Акция «Школьное окно к Дню Победы»</w:t>
            </w:r>
          </w:p>
        </w:tc>
      </w:tr>
      <w:tr w:rsidR="00765D54" w:rsidRPr="00157044" w:rsidTr="00791842">
        <w:trPr>
          <w:trHeight w:val="322"/>
        </w:trPr>
        <w:tc>
          <w:tcPr>
            <w:tcW w:w="1951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765D54" w:rsidRPr="00157044" w:rsidTr="00791842">
        <w:trPr>
          <w:trHeight w:val="1717"/>
        </w:trPr>
        <w:tc>
          <w:tcPr>
            <w:tcW w:w="1951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Весенние и летние каникулы </w:t>
            </w:r>
          </w:p>
        </w:tc>
        <w:tc>
          <w:tcPr>
            <w:tcW w:w="2808" w:type="dxa"/>
          </w:tcPr>
          <w:p w:rsidR="00765D54" w:rsidRPr="00157044" w:rsidRDefault="00765D54" w:rsidP="00791842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Спортивные соревнования</w:t>
            </w:r>
          </w:p>
        </w:tc>
        <w:tc>
          <w:tcPr>
            <w:tcW w:w="2808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</w:tcPr>
          <w:p w:rsidR="00765D54" w:rsidRPr="0015704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День защиты детей</w:t>
            </w:r>
          </w:p>
          <w:p w:rsidR="00765D54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044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Участие в выпускном бале</w:t>
            </w:r>
          </w:p>
          <w:p w:rsidR="00834957" w:rsidRPr="00157044" w:rsidRDefault="00834957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Участие в Последнем звонке</w:t>
            </w:r>
          </w:p>
        </w:tc>
      </w:tr>
    </w:tbl>
    <w:p w:rsidR="00765D54" w:rsidRDefault="00765D54" w:rsidP="00765D54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План внеурочной деятельности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предусматривает  в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среднем 8 часов на каждого учащегося в неделю для освоения курса по выбору на регулярной основе и часы на нерегулярной организации. Освоение курса по выбору реализуется на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безотметочной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основе.</w:t>
      </w:r>
    </w:p>
    <w:p w:rsidR="00765D54" w:rsidRDefault="00765D54" w:rsidP="00765D54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160"/>
        <w:gridCol w:w="6"/>
        <w:gridCol w:w="2168"/>
        <w:gridCol w:w="2159"/>
        <w:gridCol w:w="6"/>
        <w:gridCol w:w="2159"/>
      </w:tblGrid>
      <w:tr w:rsidR="00765D54" w:rsidRPr="003A34EE" w:rsidTr="002224AF">
        <w:trPr>
          <w:trHeight w:val="394"/>
        </w:trPr>
        <w:tc>
          <w:tcPr>
            <w:tcW w:w="934" w:type="pct"/>
          </w:tcPr>
          <w:p w:rsidR="00765D54" w:rsidRPr="003A34EE" w:rsidRDefault="00765D54" w:rsidP="00791842">
            <w:pPr>
              <w:pStyle w:val="Osnova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Направления развития личности</w:t>
            </w:r>
          </w:p>
        </w:tc>
        <w:tc>
          <w:tcPr>
            <w:tcW w:w="1017" w:type="pct"/>
            <w:gridSpan w:val="2"/>
          </w:tcPr>
          <w:p w:rsidR="00765D54" w:rsidRPr="003A34EE" w:rsidRDefault="00765D54" w:rsidP="00791842">
            <w:pPr>
              <w:pStyle w:val="Osnova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Наименование рабочей программы, вида деятельности </w:t>
            </w:r>
          </w:p>
        </w:tc>
        <w:tc>
          <w:tcPr>
            <w:tcW w:w="1018" w:type="pct"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Формы организации </w:t>
            </w:r>
          </w:p>
        </w:tc>
        <w:tc>
          <w:tcPr>
            <w:tcW w:w="1017" w:type="pct"/>
            <w:gridSpan w:val="2"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Количество часов в неделю </w:t>
            </w:r>
          </w:p>
        </w:tc>
        <w:tc>
          <w:tcPr>
            <w:tcW w:w="1014" w:type="pct"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Всего в год </w:t>
            </w:r>
          </w:p>
        </w:tc>
      </w:tr>
      <w:tr w:rsidR="00A02EC4" w:rsidRPr="003A34EE" w:rsidTr="002224AF">
        <w:trPr>
          <w:trHeight w:val="307"/>
        </w:trPr>
        <w:tc>
          <w:tcPr>
            <w:tcW w:w="934" w:type="pct"/>
            <w:vMerge w:val="restart"/>
          </w:tcPr>
          <w:p w:rsidR="00A02EC4" w:rsidRPr="00E07D0A" w:rsidRDefault="00A02EC4" w:rsidP="006227F9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Развитие личности и 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самореализация учащихся</w:t>
            </w:r>
          </w:p>
        </w:tc>
        <w:tc>
          <w:tcPr>
            <w:tcW w:w="1017" w:type="pct"/>
            <w:gridSpan w:val="2"/>
          </w:tcPr>
          <w:p w:rsidR="00A02EC4" w:rsidRPr="003A34EE" w:rsidRDefault="00A02EC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Волейбол </w:t>
            </w:r>
          </w:p>
        </w:tc>
        <w:tc>
          <w:tcPr>
            <w:tcW w:w="1018" w:type="pct"/>
          </w:tcPr>
          <w:p w:rsidR="00A02EC4" w:rsidRPr="003A34EE" w:rsidRDefault="00A02EC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Спортивная секция </w:t>
            </w:r>
          </w:p>
        </w:tc>
        <w:tc>
          <w:tcPr>
            <w:tcW w:w="1017" w:type="pct"/>
            <w:gridSpan w:val="2"/>
          </w:tcPr>
          <w:p w:rsidR="00A02EC4" w:rsidRPr="003A34EE" w:rsidRDefault="00A02EC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014" w:type="pct"/>
          </w:tcPr>
          <w:p w:rsidR="00A02EC4" w:rsidRPr="003A34EE" w:rsidRDefault="00A02EC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204</w:t>
            </w:r>
          </w:p>
        </w:tc>
      </w:tr>
      <w:tr w:rsidR="00765D54" w:rsidRPr="003A34EE" w:rsidTr="002224AF">
        <w:trPr>
          <w:trHeight w:val="745"/>
        </w:trPr>
        <w:tc>
          <w:tcPr>
            <w:tcW w:w="934" w:type="pct"/>
            <w:vMerge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017" w:type="pct"/>
            <w:gridSpan w:val="2"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Баскетбол </w:t>
            </w:r>
          </w:p>
        </w:tc>
        <w:tc>
          <w:tcPr>
            <w:tcW w:w="1018" w:type="pct"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34EE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Спортивная секция </w:t>
            </w:r>
          </w:p>
        </w:tc>
        <w:tc>
          <w:tcPr>
            <w:tcW w:w="1017" w:type="pct"/>
            <w:gridSpan w:val="2"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014" w:type="pct"/>
          </w:tcPr>
          <w:p w:rsidR="00765D54" w:rsidRPr="003A34EE" w:rsidRDefault="00765D5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204</w:t>
            </w:r>
          </w:p>
        </w:tc>
      </w:tr>
      <w:tr w:rsidR="00A02EC4" w:rsidRPr="003A34EE" w:rsidTr="002224AF">
        <w:trPr>
          <w:trHeight w:val="307"/>
        </w:trPr>
        <w:tc>
          <w:tcPr>
            <w:tcW w:w="934" w:type="pct"/>
          </w:tcPr>
          <w:p w:rsidR="00A02EC4" w:rsidRPr="00E07D0A" w:rsidRDefault="00A02EC4" w:rsidP="006227F9">
            <w:pPr>
              <w:pStyle w:val="Osnova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Комплекс воспитательных мероприятий</w:t>
            </w:r>
          </w:p>
        </w:tc>
        <w:tc>
          <w:tcPr>
            <w:tcW w:w="1014" w:type="pct"/>
          </w:tcPr>
          <w:p w:rsidR="00A02EC4" w:rsidRDefault="00A02EC4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Школьный актив</w:t>
            </w:r>
          </w:p>
        </w:tc>
        <w:tc>
          <w:tcPr>
            <w:tcW w:w="1021" w:type="pct"/>
            <w:gridSpan w:val="2"/>
          </w:tcPr>
          <w:p w:rsidR="00A02EC4" w:rsidRDefault="00A02EC4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014" w:type="pct"/>
          </w:tcPr>
          <w:p w:rsidR="00A02EC4" w:rsidRDefault="00A02EC4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" w:type="pct"/>
            <w:gridSpan w:val="2"/>
          </w:tcPr>
          <w:p w:rsidR="00A02EC4" w:rsidRDefault="00A02EC4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68</w:t>
            </w:r>
          </w:p>
        </w:tc>
      </w:tr>
      <w:tr w:rsidR="002224AF" w:rsidRPr="003A34EE" w:rsidTr="002224AF">
        <w:trPr>
          <w:trHeight w:val="307"/>
        </w:trPr>
        <w:tc>
          <w:tcPr>
            <w:tcW w:w="934" w:type="pct"/>
          </w:tcPr>
          <w:p w:rsidR="002224AF" w:rsidRDefault="002224AF" w:rsidP="006227F9">
            <w:pPr>
              <w:pStyle w:val="Osnova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014" w:type="pct"/>
          </w:tcPr>
          <w:p w:rsidR="002224AF" w:rsidRDefault="002224AF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021" w:type="pct"/>
            <w:gridSpan w:val="2"/>
          </w:tcPr>
          <w:p w:rsidR="002224AF" w:rsidRDefault="002224AF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1014" w:type="pct"/>
          </w:tcPr>
          <w:p w:rsidR="002224AF" w:rsidRDefault="002224AF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pct"/>
            <w:gridSpan w:val="2"/>
          </w:tcPr>
          <w:p w:rsidR="002224AF" w:rsidRDefault="002224AF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34</w:t>
            </w:r>
          </w:p>
        </w:tc>
      </w:tr>
      <w:tr w:rsidR="00A02EC4" w:rsidRPr="003A34EE" w:rsidTr="00A02EC4">
        <w:trPr>
          <w:trHeight w:val="299"/>
        </w:trPr>
        <w:tc>
          <w:tcPr>
            <w:tcW w:w="934" w:type="pct"/>
          </w:tcPr>
          <w:p w:rsidR="00A02EC4" w:rsidRPr="00E07D0A" w:rsidRDefault="00A02EC4" w:rsidP="006227F9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4066" w:type="pct"/>
            <w:gridSpan w:val="6"/>
          </w:tcPr>
          <w:p w:rsidR="00A02EC4" w:rsidRPr="0082626C" w:rsidRDefault="00A02EC4" w:rsidP="00A02EC4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34957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Реализуется через мероприятия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834957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предусмотренные в Программе воспитания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834957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82626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участие в олимпиадах, предметных конкурсах, конференциях, проведение предметных недель </w:t>
            </w:r>
          </w:p>
        </w:tc>
      </w:tr>
      <w:tr w:rsidR="00A02EC4" w:rsidRPr="003A34EE" w:rsidTr="00A02EC4">
        <w:trPr>
          <w:trHeight w:val="370"/>
        </w:trPr>
        <w:tc>
          <w:tcPr>
            <w:tcW w:w="934" w:type="pct"/>
          </w:tcPr>
          <w:p w:rsidR="00A02EC4" w:rsidRPr="00E07D0A" w:rsidRDefault="00A02EC4" w:rsidP="006227F9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23B71">
              <w:rPr>
                <w:rFonts w:ascii="Times New Roman" w:eastAsia="@Arial Unicode MS" w:hAnsi="Times New Roman" w:cs="Times New Roman"/>
                <w:bCs/>
                <w:color w:val="auto"/>
                <w:sz w:val="24"/>
                <w:szCs w:val="24"/>
                <w:lang w:val="ru-RU"/>
              </w:rPr>
              <w:t>Дополнительное изучение учебных предметов</w:t>
            </w:r>
          </w:p>
        </w:tc>
        <w:tc>
          <w:tcPr>
            <w:tcW w:w="4066" w:type="pct"/>
            <w:gridSpan w:val="6"/>
          </w:tcPr>
          <w:p w:rsidR="00A02EC4" w:rsidRPr="0082626C" w:rsidRDefault="00A02EC4" w:rsidP="00834957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2626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Реализуется через мероприятия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82626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предусмотренные 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82626C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Программе воспитания </w:t>
            </w:r>
          </w:p>
        </w:tc>
      </w:tr>
      <w:tr w:rsidR="00A02EC4" w:rsidRPr="003A34EE" w:rsidTr="00A02EC4">
        <w:trPr>
          <w:trHeight w:val="370"/>
        </w:trPr>
        <w:tc>
          <w:tcPr>
            <w:tcW w:w="934" w:type="pct"/>
          </w:tcPr>
          <w:p w:rsidR="00A02EC4" w:rsidRPr="003B1044" w:rsidRDefault="00A02EC4" w:rsidP="006227F9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B1044">
              <w:rPr>
                <w:rFonts w:ascii="Times New Roman" w:eastAsia="@Arial Unicode MS" w:hAnsi="Times New Roman" w:cs="Times New Roman"/>
                <w:bCs/>
                <w:color w:val="auto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3B1044">
              <w:rPr>
                <w:rFonts w:ascii="Times New Roman" w:eastAsia="@Arial Unicode MS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работа/ предпринимательство/финансовая грамотность</w:t>
            </w:r>
          </w:p>
        </w:tc>
        <w:tc>
          <w:tcPr>
            <w:tcW w:w="4066" w:type="pct"/>
            <w:gridSpan w:val="6"/>
          </w:tcPr>
          <w:p w:rsidR="00A02EC4" w:rsidRPr="0082626C" w:rsidRDefault="00A02EC4" w:rsidP="00791842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34957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Реализуется через мероприятия</w:t>
            </w: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834957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предусмотренные в Программе воспитания</w:t>
            </w:r>
          </w:p>
        </w:tc>
      </w:tr>
    </w:tbl>
    <w:p w:rsidR="00765D54" w:rsidRPr="006C17CD" w:rsidRDefault="00765D54" w:rsidP="00765D54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C17C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Реализация плана внеурочной деятельности предусматривает неравномерное распределение нагрузки в течение учебного года. Так при подготовке школьных мероприятий и воспитательных мероприятий за 1-2 недели используется большой объем времени, чем в иные периоды</w:t>
      </w:r>
      <w:r w:rsidR="0063025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(</w:t>
      </w:r>
      <w:r w:rsidRPr="006C17C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между образовательными и воспитательными событиями)</w:t>
      </w:r>
      <w:r w:rsidR="0063025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576922" w:rsidRDefault="00576922"/>
    <w:sectPr w:rsidR="00576922" w:rsidSect="007E3FC1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346AE"/>
    <w:multiLevelType w:val="hybridMultilevel"/>
    <w:tmpl w:val="80329ABA"/>
    <w:lvl w:ilvl="0" w:tplc="129090CC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E052DA"/>
    <w:multiLevelType w:val="hybridMultilevel"/>
    <w:tmpl w:val="FD04068A"/>
    <w:lvl w:ilvl="0" w:tplc="280CD482">
      <w:start w:val="1"/>
      <w:numFmt w:val="decimal"/>
      <w:lvlText w:val="%1."/>
      <w:lvlJc w:val="left"/>
      <w:pPr>
        <w:ind w:left="6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 w15:restartNumberingAfterBreak="0">
    <w:nsid w:val="7C202F72"/>
    <w:multiLevelType w:val="hybridMultilevel"/>
    <w:tmpl w:val="DA64E508"/>
    <w:lvl w:ilvl="0" w:tplc="0240D2D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54"/>
    <w:rsid w:val="001514FE"/>
    <w:rsid w:val="001D43F4"/>
    <w:rsid w:val="001D690B"/>
    <w:rsid w:val="002224AF"/>
    <w:rsid w:val="00265ECC"/>
    <w:rsid w:val="002C6C48"/>
    <w:rsid w:val="00301EAC"/>
    <w:rsid w:val="00363214"/>
    <w:rsid w:val="003804FE"/>
    <w:rsid w:val="0056069E"/>
    <w:rsid w:val="00576922"/>
    <w:rsid w:val="005F40E5"/>
    <w:rsid w:val="0063025D"/>
    <w:rsid w:val="0069730A"/>
    <w:rsid w:val="006F4054"/>
    <w:rsid w:val="006F5499"/>
    <w:rsid w:val="00765D54"/>
    <w:rsid w:val="00814967"/>
    <w:rsid w:val="0081734E"/>
    <w:rsid w:val="00834957"/>
    <w:rsid w:val="008863E9"/>
    <w:rsid w:val="008F2BE7"/>
    <w:rsid w:val="00A02EC4"/>
    <w:rsid w:val="00C41C0D"/>
    <w:rsid w:val="00CD1F93"/>
    <w:rsid w:val="00DF75B0"/>
    <w:rsid w:val="00F04AD5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B94E-28CA-4A96-89EC-9F156E9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5D5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character" w:customStyle="1" w:styleId="Zag11">
    <w:name w:val="Zag_11"/>
    <w:uiPriority w:val="99"/>
    <w:rsid w:val="00765D54"/>
  </w:style>
  <w:style w:type="paragraph" w:styleId="a4">
    <w:name w:val="List Paragraph"/>
    <w:basedOn w:val="a"/>
    <w:uiPriority w:val="99"/>
    <w:qFormat/>
    <w:rsid w:val="00765D54"/>
    <w:pPr>
      <w:spacing w:after="0" w:line="240" w:lineRule="auto"/>
      <w:ind w:left="720"/>
      <w:contextualSpacing/>
      <w:jc w:val="both"/>
    </w:pPr>
    <w:rPr>
      <w:lang w:eastAsia="en-US"/>
    </w:rPr>
  </w:style>
  <w:style w:type="table" w:styleId="a5">
    <w:name w:val="Table Grid"/>
    <w:basedOn w:val="a1"/>
    <w:uiPriority w:val="99"/>
    <w:rsid w:val="0076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uiPriority w:val="99"/>
    <w:rsid w:val="00765D54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Устюгова</cp:lastModifiedBy>
  <cp:revision>23</cp:revision>
  <cp:lastPrinted>2022-09-21T07:54:00Z</cp:lastPrinted>
  <dcterms:created xsi:type="dcterms:W3CDTF">2019-09-16T10:35:00Z</dcterms:created>
  <dcterms:modified xsi:type="dcterms:W3CDTF">2022-10-31T07:03:00Z</dcterms:modified>
</cp:coreProperties>
</file>